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8DC" w:rsidRDefault="000F0AB6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A338DC" w:rsidRDefault="00A338DC">
      <w:pPr>
        <w:autoSpaceDE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</w:p>
    <w:p w:rsidR="00A338DC" w:rsidRDefault="000F0AB6">
      <w:pPr>
        <w:autoSpaceDE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  <w:shd w:val="clear" w:color="auto" w:fill="FFFFFF"/>
        </w:rPr>
        <w:t>年度省教育科学规划委托专项课题</w:t>
      </w:r>
    </w:p>
    <w:p w:rsidR="00A338DC" w:rsidRDefault="000F0AB6">
      <w:pPr>
        <w:autoSpaceDE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  <w:shd w:val="clear" w:color="auto" w:fill="FFFFFF"/>
        </w:rPr>
        <w:t>选题指南</w:t>
      </w:r>
    </w:p>
    <w:p w:rsidR="00A338DC" w:rsidRDefault="00A338DC">
      <w:pPr>
        <w:autoSpaceDE w:val="0"/>
        <w:spacing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</w:p>
    <w:p w:rsidR="00A338DC" w:rsidRDefault="000F0AB6">
      <w:pPr>
        <w:autoSpaceDE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职业技能大赛反哺教学研究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技能大赛促进教学方法改革的创新与实践研究</w:t>
      </w:r>
    </w:p>
    <w:p w:rsidR="00A338DC" w:rsidRDefault="000F0A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技能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大赛训练与课堂教学融合的路径与实践研究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技能大赛成果转化为教学资源的路径与实践研究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技能大赛制度下教学评价改革的创新与实践研究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5.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技能大赛促进师资队伍建设的创新与实践研究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6.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技能大赛促进学生就业竞争力的理论与实践研究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7.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教赛融合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的体制机制创新研究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8.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赛训一体化实训平台的创新与实践研究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9.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基于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教赛融合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的人才培养模式创新与实践研究</w:t>
      </w:r>
    </w:p>
    <w:p w:rsidR="00A338DC" w:rsidRDefault="000F0AB6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10.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技能大赛制度下校企深度融合的实践研究</w:t>
      </w:r>
    </w:p>
    <w:p w:rsidR="001841BC" w:rsidRDefault="001841BC">
      <w:pPr>
        <w:autoSpaceDE w:val="0"/>
        <w:spacing w:line="560" w:lineRule="exact"/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A338DC" w:rsidRDefault="000F0AB6">
      <w:pPr>
        <w:autoSpaceDE w:val="0"/>
        <w:spacing w:line="560" w:lineRule="exact"/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教师发展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1.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教育家精神融入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大中小学思想政治教育一体化的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路径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2.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人工智能背景下未来教师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跨学科实验教学能力构建的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3.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人工智能与江苏教师专业支持体系建设研究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4.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高质量发展视域下江苏省学前教育质量提升机制研究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5.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基于教师阅读力发展的统编版教材拓展研究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6.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新时代背景下教师教育体系创新研究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7.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新课程标准</w:t>
      </w:r>
      <w:proofErr w:type="gramStart"/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下音乐</w:t>
      </w:r>
      <w:proofErr w:type="gramEnd"/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教师综合能力提升与评价体系建设研究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8.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教育家精神融入美术学科</w:t>
      </w:r>
      <w:proofErr w:type="gramStart"/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思政教育</w:t>
      </w:r>
      <w:proofErr w:type="gramEnd"/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的策略研究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9.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基础教育英语教师专业素养及发展研究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10.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新时代江苏大</w:t>
      </w:r>
      <w:proofErr w:type="gramStart"/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中小中华</w:t>
      </w:r>
      <w:proofErr w:type="gramEnd"/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诗教协同发展实践研究</w:t>
      </w:r>
      <w:bookmarkStart w:id="0" w:name="_GoBack"/>
      <w:bookmarkEnd w:id="0"/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11.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新质生产力融合高校思想政治教育研究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12.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数字化人才赋能江苏省高等教育高质量发展的内在逻辑与实践路径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13.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新时代美育背景下高师培养戏剧（含戏曲）师资的策略研究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14.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大学物理课程改革与师范生跨学科实践教学能力培养研究</w:t>
      </w:r>
    </w:p>
    <w:p w:rsidR="00A338DC" w:rsidRPr="001841BC" w:rsidRDefault="000F0AB6" w:rsidP="001841BC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15.</w:t>
      </w:r>
      <w:r w:rsidRPr="001841BC">
        <w:rPr>
          <w:rFonts w:ascii="仿宋" w:eastAsia="仿宋" w:hAnsi="仿宋" w:hint="eastAsia"/>
          <w:bCs/>
          <w:color w:val="000000"/>
          <w:sz w:val="32"/>
          <w:szCs w:val="32"/>
        </w:rPr>
        <w:t>地方师范高校拔尖人才培养研究</w:t>
      </w:r>
    </w:p>
    <w:p w:rsidR="00A338DC" w:rsidRDefault="00A338DC"/>
    <w:sectPr w:rsidR="00A338DC"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B6" w:rsidRDefault="000F0AB6" w:rsidP="001841BC">
      <w:r>
        <w:separator/>
      </w:r>
    </w:p>
  </w:endnote>
  <w:endnote w:type="continuationSeparator" w:id="0">
    <w:p w:rsidR="000F0AB6" w:rsidRDefault="000F0AB6" w:rsidP="0018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B6" w:rsidRDefault="000F0AB6" w:rsidP="001841BC">
      <w:r>
        <w:separator/>
      </w:r>
    </w:p>
  </w:footnote>
  <w:footnote w:type="continuationSeparator" w:id="0">
    <w:p w:rsidR="000F0AB6" w:rsidRDefault="000F0AB6" w:rsidP="0018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EzZTZhYjU1Y2JmZjZjNTM2NDAwYzYwYzYwMDZhZDcifQ=="/>
  </w:docVars>
  <w:rsids>
    <w:rsidRoot w:val="654C2D2D"/>
    <w:rsid w:val="000F0AB6"/>
    <w:rsid w:val="001841BC"/>
    <w:rsid w:val="00A338DC"/>
    <w:rsid w:val="2C6C703E"/>
    <w:rsid w:val="654C2D2D"/>
    <w:rsid w:val="747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C53A5"/>
  <w15:docId w15:val="{A7948EE7-92B0-498E-84B0-934B7C66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styleId="a5">
    <w:name w:val="header"/>
    <w:basedOn w:val="a"/>
    <w:link w:val="a6"/>
    <w:rsid w:val="0018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41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xuliang2</dc:creator>
  <cp:lastModifiedBy>刘晨</cp:lastModifiedBy>
  <cp:revision>2</cp:revision>
  <dcterms:created xsi:type="dcterms:W3CDTF">2024-06-18T08:17:00Z</dcterms:created>
  <dcterms:modified xsi:type="dcterms:W3CDTF">2024-06-20T04:47:00Z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C8136A70A3474AC28C666BEB021B8D16_11</vt:lpwstr>
  </property>
</Properties>
</file>